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4.75pt;height:356.9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B0186" w:rsidRPr="007B0186" w:rsidRDefault="007B0186" w:rsidP="007B0186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"http://www.amazon.it/madre-Desiderio-fantasmi-eredit%C3%A0-materno/dp/8807172909/ref=sr_1_1?ie=UTF8&amp;qid=1431526132&amp;sr=8-1&amp;keywords=recalcati"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Pr="007B0186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Le mani della madre di Massimo </w:t>
                  </w:r>
                  <w:proofErr w:type="spellStart"/>
                  <w:r w:rsidRPr="007B0186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Recalcati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</w:p>
                <w:p w:rsidR="00894326" w:rsidRPr="007B0186" w:rsidRDefault="00092DCC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7B0186" w:rsidRPr="007B0186">
                    <w:rPr>
                      <w:rFonts w:asciiTheme="minorHAnsi" w:hAnsiTheme="minorHAnsi"/>
                      <w:sz w:val="28"/>
                      <w:szCs w:val="28"/>
                    </w:rPr>
                    <w:t>EUR 9,99 - 13,60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9E41EF" w:rsidRPr="002650FD" w:rsidRDefault="009E41EF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088B" w:rsidRDefault="007B0186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7B0186">
                    <w:rPr>
                      <w:rFonts w:asciiTheme="minorHAnsi" w:hAnsiTheme="minorHAnsi"/>
                      <w:sz w:val="28"/>
                      <w:szCs w:val="28"/>
                    </w:rPr>
                    <w:t xml:space="preserve">Dopo aver indagato la paternità nell'epoca contemporanea con "Il complesso di Telemaco" e altri libri, Massimo </w:t>
                  </w:r>
                  <w:proofErr w:type="spellStart"/>
                  <w:r w:rsidRPr="007B0186">
                    <w:rPr>
                      <w:rFonts w:asciiTheme="minorHAnsi" w:hAnsiTheme="minorHAnsi"/>
                      <w:sz w:val="28"/>
                      <w:szCs w:val="28"/>
                    </w:rPr>
                    <w:t>Recalcati</w:t>
                  </w:r>
                  <w:proofErr w:type="spellEnd"/>
                  <w:r w:rsidRPr="007B0186">
                    <w:rPr>
                      <w:rFonts w:asciiTheme="minorHAnsi" w:hAnsiTheme="minorHAnsi"/>
                      <w:sz w:val="28"/>
                      <w:szCs w:val="28"/>
                    </w:rPr>
                    <w:t xml:space="preserve"> volge lo sguardo alla madre, andando oltre i luoghi comuni, anche di matrice psicoanalitica, che ne hanno caratterizzato le rappresentazioni più canoniche. Attraverso esempi letterari, cinematografici, biblici e clinici, questo libro racconta i volti diversi della maternità mettendo l'accento sulle sue luci e le sue ombre</w:t>
                  </w:r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FFFFF"/>
                    </w:rPr>
                    <w:t>.</w:t>
                  </w:r>
                  <w:r w:rsidR="00F00546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B80BE9" w:rsidRDefault="00B80BE9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CC23F4" w:rsidRPr="00B80BE9" w:rsidRDefault="00CC23F4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2650FD"/>
    <w:rsid w:val="00350123"/>
    <w:rsid w:val="003539F9"/>
    <w:rsid w:val="003625B7"/>
    <w:rsid w:val="00377702"/>
    <w:rsid w:val="00470720"/>
    <w:rsid w:val="004A2E6E"/>
    <w:rsid w:val="00553C1A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7B0186"/>
    <w:rsid w:val="00894326"/>
    <w:rsid w:val="00901023"/>
    <w:rsid w:val="00941F02"/>
    <w:rsid w:val="00943EEB"/>
    <w:rsid w:val="00981CA9"/>
    <w:rsid w:val="009E41EF"/>
    <w:rsid w:val="00A03AF6"/>
    <w:rsid w:val="00A17053"/>
    <w:rsid w:val="00A739C7"/>
    <w:rsid w:val="00AB0F4D"/>
    <w:rsid w:val="00AF66B3"/>
    <w:rsid w:val="00B73C26"/>
    <w:rsid w:val="00B80BE9"/>
    <w:rsid w:val="00B915A4"/>
    <w:rsid w:val="00BA55BA"/>
    <w:rsid w:val="00C41FC2"/>
    <w:rsid w:val="00C7343A"/>
    <w:rsid w:val="00C756DD"/>
    <w:rsid w:val="00C846BC"/>
    <w:rsid w:val="00CC23F4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33123-F31A-46C6-AC9B-33F12268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2015-06-05T16:47:00Z</cp:lastPrinted>
  <dcterms:created xsi:type="dcterms:W3CDTF">2015-06-05T16:55:00Z</dcterms:created>
  <dcterms:modified xsi:type="dcterms:W3CDTF">2015-06-05T16:55:00Z</dcterms:modified>
</cp:coreProperties>
</file>